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4E6A" w:rsidRDefault="00CF4E6A" w:rsidP="00150455">
      <w:pPr>
        <w:pStyle w:val="NormalWeb"/>
        <w:rPr>
          <w:rStyle w:val="Strong"/>
        </w:rPr>
      </w:pPr>
      <w:r>
        <w:rPr>
          <w:b/>
          <w:bCs/>
          <w:noProof/>
          <w14:ligatures w14:val="standardContextual"/>
        </w:rPr>
        <w:drawing>
          <wp:inline distT="0" distB="0" distL="0" distR="0">
            <wp:extent cx="5731510" cy="1670685"/>
            <wp:effectExtent l="0" t="0" r="0" b="5715"/>
            <wp:docPr id="1077241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41767" name="Picture 1077241767"/>
                    <pic:cNvPicPr/>
                  </pic:nvPicPr>
                  <pic:blipFill>
                    <a:blip r:embed="rId5" cstate="print">
                      <a:alphaModFix amt="85000"/>
                      <a:extLst>
                        <a:ext uri="{BEBA8EAE-BF5A-486C-A8C5-ECC9F3942E4B}">
                          <a14:imgProps xmlns:a14="http://schemas.microsoft.com/office/drawing/2010/main">
                            <a14:imgLayer r:embed="rId6">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5731510" cy="1670685"/>
                    </a:xfrm>
                    <a:prstGeom prst="rect">
                      <a:avLst/>
                    </a:prstGeom>
                  </pic:spPr>
                </pic:pic>
              </a:graphicData>
            </a:graphic>
          </wp:inline>
        </w:drawing>
      </w:r>
    </w:p>
    <w:p w:rsidR="00150455" w:rsidRDefault="00150455" w:rsidP="00150455">
      <w:pPr>
        <w:pStyle w:val="NormalWeb"/>
      </w:pPr>
      <w:r>
        <w:rPr>
          <w:rStyle w:val="Strong"/>
        </w:rPr>
        <w:t>PRESSETEXT</w:t>
      </w:r>
    </w:p>
    <w:p w:rsidR="00150455" w:rsidRDefault="00150455" w:rsidP="00150455">
      <w:pPr>
        <w:pStyle w:val="NormalWeb"/>
      </w:pPr>
      <w:r>
        <w:t xml:space="preserve">Am 31. Oktober 2025 feiert in Linz die Rock-Oper </w:t>
      </w:r>
      <w:r>
        <w:rPr>
          <w:rStyle w:val="Strong"/>
        </w:rPr>
        <w:t>„Gormenghast“</w:t>
      </w:r>
      <w:r>
        <w:t xml:space="preserve"> von </w:t>
      </w:r>
      <w:r>
        <w:rPr>
          <w:rStyle w:val="Strong"/>
        </w:rPr>
        <w:t>Irmin Schmidt</w:t>
      </w:r>
      <w:r>
        <w:t xml:space="preserve"> ihre </w:t>
      </w:r>
      <w:r>
        <w:rPr>
          <w:rStyle w:val="Strong"/>
        </w:rPr>
        <w:t>österreichische Premiere</w:t>
      </w:r>
      <w:r>
        <w:rPr>
          <w:lang w:val="de-DE"/>
        </w:rPr>
        <w:t xml:space="preserve">, </w:t>
      </w:r>
      <w:r>
        <w:t xml:space="preserve">ein außergewöhnliches Musiktheaterereignis zwischen Rock, Klassik und Avantgarde. </w:t>
      </w:r>
    </w:p>
    <w:p w:rsidR="00150455" w:rsidRDefault="00150455" w:rsidP="00150455">
      <w:pPr>
        <w:pStyle w:val="NormalWeb"/>
      </w:pPr>
      <w:r>
        <w:t xml:space="preserve">Irmin Schmidt, Komponist, Dirigent und Pianist, wurde als </w:t>
      </w:r>
      <w:r w:rsidR="00CF4E6A">
        <w:rPr>
          <w:lang w:val="de-DE"/>
        </w:rPr>
        <w:t>G</w:t>
      </w:r>
      <w:r>
        <w:t xml:space="preserve">ründer der legendären Kölner Band </w:t>
      </w:r>
      <w:r>
        <w:rPr>
          <w:rStyle w:val="Strong"/>
        </w:rPr>
        <w:t>CAN</w:t>
      </w:r>
      <w:r>
        <w:t xml:space="preserve"> international bekannt. CAN gilt als eine der einflussreichsten deutschen Formationen der 1970er Jahre, deren experimenteller Sound zwischen Rock, Improvisation und elektronischer Musik weltweit Musiker:innen prägte</w:t>
      </w:r>
      <w:r>
        <w:rPr>
          <w:lang w:val="de-DE"/>
        </w:rPr>
        <w:t>,</w:t>
      </w:r>
      <w:r>
        <w:t xml:space="preserve"> von David Bowie bis Radiohead.</w:t>
      </w:r>
    </w:p>
    <w:p w:rsidR="00150455" w:rsidRDefault="00150455" w:rsidP="00150455">
      <w:pPr>
        <w:pStyle w:val="NormalWeb"/>
      </w:pPr>
      <w:r>
        <w:t>Neben seiner Arbeit mit CAN machte sich Irmin Schmidt</w:t>
      </w:r>
      <w:r w:rsidR="00D966F2">
        <w:rPr>
          <w:lang w:val="de-DE"/>
        </w:rPr>
        <w:t xml:space="preserve">, der </w:t>
      </w:r>
      <w:r w:rsidR="002F4F2C">
        <w:rPr>
          <w:lang w:val="de-DE"/>
        </w:rPr>
        <w:t xml:space="preserve">in Köln </w:t>
      </w:r>
      <w:r w:rsidR="00D966F2">
        <w:rPr>
          <w:lang w:val="de-DE"/>
        </w:rPr>
        <w:t xml:space="preserve">unter Stockhausen und </w:t>
      </w:r>
      <w:proofErr w:type="spellStart"/>
      <w:r w:rsidR="00D966F2">
        <w:rPr>
          <w:lang w:val="de-DE"/>
        </w:rPr>
        <w:t>Ligetti</w:t>
      </w:r>
      <w:proofErr w:type="spellEnd"/>
      <w:r w:rsidR="00D966F2">
        <w:rPr>
          <w:lang w:val="de-DE"/>
        </w:rPr>
        <w:t xml:space="preserve"> studiert</w:t>
      </w:r>
      <w:r w:rsidR="00102CB6">
        <w:rPr>
          <w:lang w:val="de-DE"/>
        </w:rPr>
        <w:t>e</w:t>
      </w:r>
      <w:r w:rsidR="00D966F2">
        <w:rPr>
          <w:lang w:val="de-DE"/>
        </w:rPr>
        <w:t>,</w:t>
      </w:r>
      <w:r>
        <w:t xml:space="preserve"> auch als vielseitiger Film- und Theaterkomponist einen Namen. Er schrieb die Musik zu zahlreichen Kino- und Fernsehproduktionen und schuf eine unverwechselbare Tonsprache, die ihn zu einem der wichtigsten Klangkünstler Deutschlands machte. Für sein Lebenswerk wurde Schmidt im Oktober 2025 von Oberbürgermeisterin </w:t>
      </w:r>
      <w:r>
        <w:rPr>
          <w:rStyle w:val="Strong"/>
        </w:rPr>
        <w:t>Henriette Reker</w:t>
      </w:r>
      <w:r>
        <w:t xml:space="preserve"> in Köln mit dem </w:t>
      </w:r>
      <w:r>
        <w:rPr>
          <w:rStyle w:val="Strong"/>
        </w:rPr>
        <w:t>Bundesverdienstkreuz</w:t>
      </w:r>
      <w:r>
        <w:t xml:space="preserve"> ausgezeichnet.</w:t>
      </w:r>
    </w:p>
    <w:p w:rsidR="00150455" w:rsidRDefault="00150455" w:rsidP="00150455">
      <w:pPr>
        <w:pStyle w:val="NormalWeb"/>
      </w:pPr>
      <w:r>
        <w:t xml:space="preserve">Die Oper </w:t>
      </w:r>
      <w:r>
        <w:rPr>
          <w:rStyle w:val="Strong"/>
        </w:rPr>
        <w:t>„Gormenghast“</w:t>
      </w:r>
      <w:r>
        <w:t xml:space="preserve"> basiert auf der berühmten Romantrilogie des britischen Autors und Illustrators </w:t>
      </w:r>
      <w:r>
        <w:rPr>
          <w:rStyle w:val="Strong"/>
        </w:rPr>
        <w:t>Mervyn Peake</w:t>
      </w:r>
      <w:r>
        <w:t xml:space="preserve">. Deren düstere, barocke Welt ist bevölkert von bizarren Figuren, groteskem Humor und einem atmosphärischen Spannungsfeld zwischen Tradition und Aufbruch. Im Mittelpunkt steht das uralte Schloss Gormenghast, dessen Bewohner in starren Ritualen und Machtstrukturen gefangen sind. </w:t>
      </w:r>
      <w:r w:rsidR="00D966F2">
        <w:rPr>
          <w:lang w:val="de-DE"/>
        </w:rPr>
        <w:t xml:space="preserve">Die Oper erzählt die Geschichte des </w:t>
      </w:r>
      <w:r>
        <w:t>ehrgeizige</w:t>
      </w:r>
      <w:r w:rsidR="00D966F2">
        <w:rPr>
          <w:lang w:val="de-DE"/>
        </w:rPr>
        <w:t>n</w:t>
      </w:r>
      <w:r>
        <w:t xml:space="preserve"> Küchenjunge</w:t>
      </w:r>
      <w:r w:rsidR="00D966F2">
        <w:rPr>
          <w:lang w:val="de-DE"/>
        </w:rPr>
        <w:t>n</w:t>
      </w:r>
      <w:r>
        <w:t xml:space="preserve"> </w:t>
      </w:r>
      <w:r>
        <w:rPr>
          <w:rStyle w:val="Strong"/>
        </w:rPr>
        <w:t>Steerpike</w:t>
      </w:r>
      <w:r>
        <w:t xml:space="preserve"> </w:t>
      </w:r>
      <w:r w:rsidR="00D966F2">
        <w:rPr>
          <w:lang w:val="de-DE"/>
        </w:rPr>
        <w:t xml:space="preserve">der </w:t>
      </w:r>
      <w:r>
        <w:t>mit List und Intrigen versucht, die Macht an sich zu reißen.</w:t>
      </w:r>
    </w:p>
    <w:p w:rsidR="004E268A" w:rsidRDefault="00150455" w:rsidP="00150455">
      <w:pPr>
        <w:pStyle w:val="NormalWeb"/>
      </w:pPr>
      <w:r>
        <w:t xml:space="preserve">Irmin Schmidt übersetzt Peakes phantastische Bildwelt in eine überwältigende musikalische Sprache, die Rock-Elemente, orchestrale Wucht und experimentelle Klänge verbindet. </w:t>
      </w:r>
    </w:p>
    <w:p w:rsidR="00150455" w:rsidRDefault="00150455" w:rsidP="00150455">
      <w:pPr>
        <w:pStyle w:val="NormalWeb"/>
      </w:pPr>
      <w:r>
        <w:t xml:space="preserve">Die </w:t>
      </w:r>
      <w:r w:rsidRPr="004E268A">
        <w:rPr>
          <w:rStyle w:val="Emphasis"/>
          <w:b/>
          <w:bCs/>
        </w:rPr>
        <w:t>Times</w:t>
      </w:r>
      <w:r>
        <w:t xml:space="preserve"> schrieb anlässlich der Uraufführung: </w:t>
      </w:r>
      <w:r>
        <w:rPr>
          <w:rStyle w:val="Emphasis"/>
        </w:rPr>
        <w:t>„If Richard Strauss had written rock music, this is what it would have sounded like – gloriously, unashamedly lush.“</w:t>
      </w:r>
    </w:p>
    <w:p w:rsidR="00F53A16" w:rsidRPr="00150455" w:rsidRDefault="00F53A16"/>
    <w:p w:rsidR="00D95602" w:rsidRDefault="00D95602">
      <w:pPr>
        <w:rPr>
          <w:lang w:val="de-DE"/>
        </w:rPr>
      </w:pPr>
      <w:r>
        <w:rPr>
          <w:lang w:val="de-DE"/>
        </w:rPr>
        <w:t xml:space="preserve">Info und Karten </w:t>
      </w:r>
      <w:r w:rsidR="004E268A">
        <w:rPr>
          <w:lang w:val="de-DE"/>
        </w:rPr>
        <w:t xml:space="preserve">Aufführung Linz </w:t>
      </w:r>
      <w:r>
        <w:rPr>
          <w:lang w:val="de-DE"/>
        </w:rPr>
        <w:t>hier:</w:t>
      </w:r>
    </w:p>
    <w:p w:rsidR="00F53A16" w:rsidRDefault="00000000">
      <w:pPr>
        <w:rPr>
          <w:rStyle w:val="Hyperlink"/>
          <w:lang w:val="de-DE"/>
        </w:rPr>
      </w:pPr>
      <w:hyperlink r:id="rId7" w:history="1">
        <w:r w:rsidR="00D95602" w:rsidRPr="00515976">
          <w:rPr>
            <w:rStyle w:val="Hyperlink"/>
            <w:lang w:val="de-DE"/>
          </w:rPr>
          <w:t>https://www.landestheater-linz.at/stuecke/detail?ref=202520261835</w:t>
        </w:r>
      </w:hyperlink>
    </w:p>
    <w:p w:rsidR="002F4F2C" w:rsidRDefault="002F4F2C">
      <w:pPr>
        <w:rPr>
          <w:rStyle w:val="Hyperlink"/>
          <w:lang w:val="de-DE"/>
        </w:rPr>
      </w:pPr>
    </w:p>
    <w:p w:rsidR="002F4F2C" w:rsidRPr="004E268A" w:rsidRDefault="002F4F2C">
      <w:pPr>
        <w:rPr>
          <w:lang w:val="en-US"/>
        </w:rPr>
      </w:pPr>
      <w:r w:rsidRPr="004E268A">
        <w:rPr>
          <w:lang w:val="en-US"/>
        </w:rPr>
        <w:t>Info</w:t>
      </w:r>
      <w:r w:rsidR="004E268A" w:rsidRPr="004E268A">
        <w:rPr>
          <w:lang w:val="en-US"/>
        </w:rPr>
        <w:t>/Material</w:t>
      </w:r>
      <w:r w:rsidRPr="004E268A">
        <w:rPr>
          <w:lang w:val="en-US"/>
        </w:rPr>
        <w:t xml:space="preserve"> </w:t>
      </w:r>
      <w:proofErr w:type="spellStart"/>
      <w:r w:rsidRPr="004E268A">
        <w:rPr>
          <w:lang w:val="en-US"/>
        </w:rPr>
        <w:t>Gormenghast</w:t>
      </w:r>
      <w:proofErr w:type="spellEnd"/>
      <w:r w:rsidRPr="004E268A">
        <w:rPr>
          <w:lang w:val="en-US"/>
        </w:rPr>
        <w:t xml:space="preserve"> </w:t>
      </w:r>
      <w:proofErr w:type="spellStart"/>
      <w:r w:rsidRPr="004E268A">
        <w:rPr>
          <w:lang w:val="en-US"/>
        </w:rPr>
        <w:t>hier</w:t>
      </w:r>
      <w:proofErr w:type="spellEnd"/>
      <w:r w:rsidRPr="004E268A">
        <w:rPr>
          <w:lang w:val="en-US"/>
        </w:rPr>
        <w:t>:</w:t>
      </w:r>
    </w:p>
    <w:p w:rsidR="00D95602" w:rsidRPr="004E268A" w:rsidRDefault="002F4F2C">
      <w:pPr>
        <w:rPr>
          <w:lang w:val="en-US"/>
        </w:rPr>
      </w:pPr>
      <w:hyperlink r:id="rId8" w:history="1">
        <w:r w:rsidRPr="004E268A">
          <w:rPr>
            <w:rStyle w:val="Hyperlink"/>
            <w:lang w:val="en-US"/>
          </w:rPr>
          <w:t>https://www.gormenghastopera.com/</w:t>
        </w:r>
      </w:hyperlink>
    </w:p>
    <w:sectPr w:rsidR="00D95602" w:rsidRPr="004E26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16"/>
    <w:rsid w:val="00102CB6"/>
    <w:rsid w:val="00150455"/>
    <w:rsid w:val="00192498"/>
    <w:rsid w:val="002F4F2C"/>
    <w:rsid w:val="004E268A"/>
    <w:rsid w:val="00A66AE3"/>
    <w:rsid w:val="00CF4E6A"/>
    <w:rsid w:val="00D95602"/>
    <w:rsid w:val="00D966F2"/>
    <w:rsid w:val="00E3088D"/>
    <w:rsid w:val="00F53A16"/>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C1C5"/>
  <w15:chartTrackingRefBased/>
  <w15:docId w15:val="{7A49C3CD-C647-BE47-8FAC-412650B9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45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50455"/>
    <w:rPr>
      <w:b/>
      <w:bCs/>
    </w:rPr>
  </w:style>
  <w:style w:type="character" w:styleId="Emphasis">
    <w:name w:val="Emphasis"/>
    <w:basedOn w:val="DefaultParagraphFont"/>
    <w:uiPriority w:val="20"/>
    <w:qFormat/>
    <w:rsid w:val="00150455"/>
    <w:rPr>
      <w:i/>
      <w:iCs/>
    </w:rPr>
  </w:style>
  <w:style w:type="character" w:styleId="Hyperlink">
    <w:name w:val="Hyperlink"/>
    <w:basedOn w:val="DefaultParagraphFont"/>
    <w:uiPriority w:val="99"/>
    <w:unhideWhenUsed/>
    <w:rsid w:val="00D95602"/>
    <w:rPr>
      <w:color w:val="0563C1" w:themeColor="hyperlink"/>
      <w:u w:val="single"/>
    </w:rPr>
  </w:style>
  <w:style w:type="character" w:styleId="UnresolvedMention">
    <w:name w:val="Unresolved Mention"/>
    <w:basedOn w:val="DefaultParagraphFont"/>
    <w:uiPriority w:val="99"/>
    <w:semiHidden/>
    <w:unhideWhenUsed/>
    <w:rsid w:val="00D9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40750">
      <w:bodyDiv w:val="1"/>
      <w:marLeft w:val="0"/>
      <w:marRight w:val="0"/>
      <w:marTop w:val="0"/>
      <w:marBottom w:val="0"/>
      <w:divBdr>
        <w:top w:val="none" w:sz="0" w:space="0" w:color="auto"/>
        <w:left w:val="none" w:sz="0" w:space="0" w:color="auto"/>
        <w:bottom w:val="none" w:sz="0" w:space="0" w:color="auto"/>
        <w:right w:val="none" w:sz="0" w:space="0" w:color="auto"/>
      </w:divBdr>
    </w:div>
    <w:div w:id="76861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rmenghastopera.com/" TargetMode="External"/><Relationship Id="rId3" Type="http://schemas.openxmlformats.org/officeDocument/2006/relationships/settings" Target="settings.xml"/><Relationship Id="rId7" Type="http://schemas.openxmlformats.org/officeDocument/2006/relationships/hyperlink" Target="https://www.landestheater-linz.at/stuecke/detail?ref=202520261835" TargetMode="Externa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D1F79-254B-094F-A9A9-C72BBA67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2025-09-27T14:10:00Z</cp:lastPrinted>
  <dcterms:created xsi:type="dcterms:W3CDTF">2025-09-15T17:30:00Z</dcterms:created>
  <dcterms:modified xsi:type="dcterms:W3CDTF">2025-09-27T14:10:00Z</dcterms:modified>
</cp:coreProperties>
</file>